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p w:rsidR="000C613C" w:rsidRPr="000C613C" w:rsidRDefault="00CF0FFA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F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6231664</wp:posOffset>
            </wp:positionH>
            <wp:positionV relativeFrom="paragraph">
              <wp:posOffset>-112</wp:posOffset>
            </wp:positionV>
            <wp:extent cx="3939023" cy="3675567"/>
            <wp:effectExtent l="0" t="0" r="4445" b="1270"/>
            <wp:wrapSquare wrapText="bothSides"/>
            <wp:docPr id="5" name="Рисунок 5" descr="C:\Users\rumyanceva\Desktop\Памятка по ОЗ\я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myanceva\Desktop\Памятка по ОЗ\яя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840" cy="368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13C" w:rsidRPr="000C613C">
        <w:rPr>
          <w:rFonts w:ascii="Times New Roman" w:hAnsi="Times New Roman" w:cs="Times New Roman"/>
          <w:sz w:val="28"/>
          <w:szCs w:val="28"/>
        </w:rPr>
        <w:t xml:space="preserve">Охранная зона </w:t>
      </w:r>
      <w:proofErr w:type="gramStart"/>
      <w:r w:rsidR="000C613C" w:rsidRPr="000C613C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0C613C" w:rsidRPr="000C613C">
        <w:rPr>
          <w:rFonts w:ascii="Times New Roman" w:hAnsi="Times New Roman" w:cs="Times New Roman"/>
          <w:sz w:val="28"/>
          <w:szCs w:val="28"/>
        </w:rPr>
        <w:t xml:space="preserve"> - зона вдоль ВЛ в виде части</w:t>
      </w:r>
    </w:p>
    <w:p w:rsidR="000C613C" w:rsidRPr="00B92049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поверхности участка земли и воздушного пространства,</w:t>
      </w:r>
      <w:r w:rsidR="00B92049" w:rsidRPr="00B920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503DD" w:rsidRDefault="000C613C" w:rsidP="00550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ограниченной параллельными вертикальными</w:t>
      </w:r>
      <w:r w:rsidR="005503DD">
        <w:rPr>
          <w:rFonts w:ascii="Times New Roman" w:hAnsi="Times New Roman" w:cs="Times New Roman"/>
          <w:sz w:val="28"/>
          <w:szCs w:val="28"/>
        </w:rPr>
        <w:tab/>
      </w:r>
      <w:r w:rsidR="005503DD">
        <w:rPr>
          <w:rFonts w:ascii="Times New Roman" w:hAnsi="Times New Roman" w:cs="Times New Roman"/>
          <w:sz w:val="28"/>
          <w:szCs w:val="28"/>
        </w:rPr>
        <w:tab/>
      </w:r>
      <w:r w:rsidR="005503DD">
        <w:rPr>
          <w:rFonts w:ascii="Times New Roman" w:hAnsi="Times New Roman" w:cs="Times New Roman"/>
          <w:sz w:val="28"/>
          <w:szCs w:val="28"/>
        </w:rPr>
        <w:tab/>
      </w:r>
      <w:r w:rsidR="005503DD">
        <w:rPr>
          <w:rFonts w:ascii="Times New Roman" w:hAnsi="Times New Roman" w:cs="Times New Roman"/>
          <w:sz w:val="28"/>
          <w:szCs w:val="28"/>
        </w:rPr>
        <w:tab/>
      </w:r>
    </w:p>
    <w:p w:rsidR="000C613C" w:rsidRPr="000C613C" w:rsidRDefault="000C613C" w:rsidP="00550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 xml:space="preserve">плоскостями, отстоящими по обе стороны </w:t>
      </w:r>
      <w:proofErr w:type="gramStart"/>
      <w:r w:rsidRPr="000C613C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0C613C">
        <w:rPr>
          <w:rFonts w:ascii="Times New Roman" w:hAnsi="Times New Roman" w:cs="Times New Roman"/>
          <w:sz w:val="28"/>
          <w:szCs w:val="28"/>
        </w:rPr>
        <w:t xml:space="preserve"> от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 xml:space="preserve">крайних проводов при не отклоненном их положении </w:t>
      </w:r>
      <w:proofErr w:type="gramStart"/>
      <w:r w:rsidRPr="000C613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расстоянии</w:t>
      </w:r>
      <w:r w:rsidR="00961218" w:rsidRPr="00961218">
        <w:rPr>
          <w:rFonts w:ascii="Times New Roman" w:hAnsi="Times New Roman" w:cs="Times New Roman"/>
          <w:sz w:val="28"/>
          <w:szCs w:val="28"/>
        </w:rPr>
        <w:t xml:space="preserve"> </w:t>
      </w:r>
      <w:r w:rsidRPr="000C613C">
        <w:rPr>
          <w:rFonts w:ascii="Times New Roman" w:hAnsi="Times New Roman" w:cs="Times New Roman"/>
          <w:sz w:val="28"/>
          <w:szCs w:val="28"/>
        </w:rPr>
        <w:t xml:space="preserve">(зависящим от класса напряжения </w:t>
      </w:r>
      <w:proofErr w:type="gramStart"/>
      <w:r w:rsidRPr="000C613C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0C613C">
        <w:rPr>
          <w:rFonts w:ascii="Times New Roman" w:hAnsi="Times New Roman" w:cs="Times New Roman"/>
          <w:sz w:val="28"/>
          <w:szCs w:val="28"/>
        </w:rPr>
        <w:t>), в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613C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0C613C">
        <w:rPr>
          <w:rFonts w:ascii="Times New Roman" w:hAnsi="Times New Roman" w:cs="Times New Roman"/>
          <w:sz w:val="28"/>
          <w:szCs w:val="28"/>
        </w:rPr>
        <w:t xml:space="preserve"> которой запрещена любая деятельность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без согласования с собственником объекта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электросетевого хозяйства.</w:t>
      </w:r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 xml:space="preserve">В пределах охранных зон без письменного решения о согласовании филиалом </w:t>
      </w:r>
      <w:bookmarkStart w:id="0" w:name="_GoBack"/>
      <w:bookmarkEnd w:id="0"/>
    </w:p>
    <w:p w:rsidR="000C613C" w:rsidRPr="000C613C" w:rsidRDefault="000C613C" w:rsidP="000C6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636D91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636D91">
        <w:rPr>
          <w:rFonts w:ascii="Times New Roman" w:hAnsi="Times New Roman" w:cs="Times New Roman"/>
          <w:sz w:val="28"/>
          <w:szCs w:val="28"/>
        </w:rPr>
        <w:t xml:space="preserve"> Юг</w:t>
      </w:r>
      <w:r w:rsidRPr="000C613C">
        <w:rPr>
          <w:rFonts w:ascii="Times New Roman" w:hAnsi="Times New Roman" w:cs="Times New Roman"/>
          <w:sz w:val="28"/>
          <w:szCs w:val="28"/>
        </w:rPr>
        <w:t>» - «Ростовэнерго»  юридическим и физическим лицам запрещается: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-</w:t>
      </w:r>
      <w:r w:rsidRPr="000C613C">
        <w:rPr>
          <w:rFonts w:ascii="Times New Roman" w:hAnsi="Times New Roman" w:cs="Times New Roman"/>
          <w:sz w:val="28"/>
          <w:szCs w:val="28"/>
        </w:rPr>
        <w:tab/>
        <w:t>строительство, капитальный ремонт, реконструкция или снос зданий и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сооружений;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-</w:t>
      </w:r>
      <w:r w:rsidRPr="000C613C">
        <w:rPr>
          <w:rFonts w:ascii="Times New Roman" w:hAnsi="Times New Roman" w:cs="Times New Roman"/>
          <w:sz w:val="28"/>
          <w:szCs w:val="28"/>
        </w:rPr>
        <w:tab/>
        <w:t>посадка и вырубка деревьев и кустарников;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-</w:t>
      </w:r>
      <w:r w:rsidRPr="000C613C">
        <w:rPr>
          <w:rFonts w:ascii="Times New Roman" w:hAnsi="Times New Roman" w:cs="Times New Roman"/>
          <w:sz w:val="28"/>
          <w:szCs w:val="28"/>
        </w:rPr>
        <w:tab/>
        <w:t>проезд машин и механизмов, имеющих общую высоту с грузом или без груза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от поверхности дороги более 4,5 метра;</w:t>
      </w:r>
    </w:p>
    <w:p w:rsidR="000C613C" w:rsidRPr="000C613C" w:rsidRDefault="000C613C" w:rsidP="000C613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3C">
        <w:rPr>
          <w:rFonts w:ascii="Times New Roman" w:hAnsi="Times New Roman" w:cs="Times New Roman"/>
          <w:sz w:val="28"/>
          <w:szCs w:val="28"/>
        </w:rPr>
        <w:t>-</w:t>
      </w:r>
      <w:r w:rsidRPr="000C613C">
        <w:rPr>
          <w:rFonts w:ascii="Times New Roman" w:hAnsi="Times New Roman" w:cs="Times New Roman"/>
          <w:sz w:val="28"/>
          <w:szCs w:val="28"/>
        </w:rPr>
        <w:tab/>
        <w:t>полевые сельскохозяйственные работы с применением</w:t>
      </w:r>
    </w:p>
    <w:p w:rsidR="000C613C" w:rsidRDefault="000C613C" w:rsidP="00064829">
      <w:pPr>
        <w:tabs>
          <w:tab w:val="left" w:pos="284"/>
        </w:tabs>
        <w:spacing w:after="0" w:line="240" w:lineRule="auto"/>
        <w:rPr>
          <w:rFonts w:ascii="Arial" w:eastAsia="Arial" w:hAnsi="Arial" w:cs="Arial"/>
          <w:color w:val="000000"/>
          <w:spacing w:val="-4"/>
          <w:sz w:val="17"/>
          <w:szCs w:val="17"/>
          <w:lang w:eastAsia="ru-RU"/>
        </w:rPr>
      </w:pPr>
      <w:r w:rsidRPr="000C613C">
        <w:rPr>
          <w:rFonts w:ascii="Times New Roman" w:hAnsi="Times New Roman" w:cs="Times New Roman"/>
          <w:sz w:val="28"/>
          <w:szCs w:val="28"/>
        </w:rPr>
        <w:t>сельскохозяйственных машин и оборудования высотой более 4 метров.</w:t>
      </w:r>
    </w:p>
    <w:p w:rsidR="009A58E2" w:rsidRDefault="005503DD" w:rsidP="00064829">
      <w:pPr>
        <w:widowControl w:val="0"/>
        <w:tabs>
          <w:tab w:val="left" w:pos="7371"/>
        </w:tabs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45720</wp:posOffset>
            </wp:positionV>
            <wp:extent cx="4434840" cy="2820670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13C">
        <w:tab/>
      </w:r>
    </w:p>
    <w:p w:rsidR="00064829" w:rsidRPr="00064829" w:rsidRDefault="00064829" w:rsidP="00064829">
      <w:pPr>
        <w:widowControl w:val="0"/>
        <w:tabs>
          <w:tab w:val="left" w:pos="7371"/>
        </w:tabs>
        <w:spacing w:after="0" w:line="240" w:lineRule="auto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В охранных зонах запрещается осуществлять любые действия, которые могут нарушить безопасную работу объектов ЭСХ,</w:t>
      </w:r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 xml:space="preserve"> в </w:t>
      </w:r>
      <w:proofErr w:type="spellStart"/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>т.ч</w:t>
      </w:r>
      <w:proofErr w:type="spellEnd"/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>. привести к их повреждению или уничтожению и повлечь причинение вреда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жизни, здоровью граждан и имуществу физических или юридических лиц, а также повлечь нанесение экологического ущерба и возникновение пожаров, в </w:t>
      </w:r>
      <w:proofErr w:type="spellStart"/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т.ч</w:t>
      </w:r>
      <w:proofErr w:type="spellEnd"/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.:</w:t>
      </w:r>
    </w:p>
    <w:p w:rsidR="00064829" w:rsidRPr="00064829" w:rsidRDefault="00064829" w:rsidP="00064829">
      <w:pPr>
        <w:widowControl w:val="0"/>
        <w:numPr>
          <w:ilvl w:val="0"/>
          <w:numId w:val="1"/>
        </w:numPr>
        <w:tabs>
          <w:tab w:val="left" w:pos="107"/>
          <w:tab w:val="left" w:pos="7371"/>
        </w:tabs>
        <w:spacing w:after="0" w:line="240" w:lineRule="auto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набрасывать</w:t>
      </w:r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 xml:space="preserve"> на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провода и опоры </w:t>
      </w:r>
      <w:proofErr w:type="gramStart"/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ВЛ</w:t>
      </w:r>
      <w:proofErr w:type="gramEnd"/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посторонние предметы, а также подниматься на опоры ВЛ;</w:t>
      </w:r>
    </w:p>
    <w:p w:rsidR="00064829" w:rsidRPr="00064829" w:rsidRDefault="00064829" w:rsidP="00064829">
      <w:pPr>
        <w:widowControl w:val="0"/>
        <w:numPr>
          <w:ilvl w:val="0"/>
          <w:numId w:val="1"/>
        </w:numPr>
        <w:tabs>
          <w:tab w:val="left" w:pos="102"/>
          <w:tab w:val="left" w:pos="7371"/>
        </w:tabs>
        <w:spacing w:after="0" w:line="240" w:lineRule="auto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размещать</w:t>
      </w:r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 xml:space="preserve"> свалки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;</w:t>
      </w:r>
    </w:p>
    <w:p w:rsidR="00064829" w:rsidRPr="00064829" w:rsidRDefault="00064829" w:rsidP="00064829">
      <w:pPr>
        <w:widowControl w:val="0"/>
        <w:numPr>
          <w:ilvl w:val="0"/>
          <w:numId w:val="1"/>
        </w:numPr>
        <w:tabs>
          <w:tab w:val="left" w:pos="113"/>
          <w:tab w:val="left" w:pos="7371"/>
        </w:tabs>
        <w:spacing w:after="0" w:line="240" w:lineRule="auto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складировать или размещать</w:t>
      </w:r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 xml:space="preserve"> хранилища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gramStart"/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любых</w:t>
      </w:r>
      <w:proofErr w:type="gramEnd"/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в том числе горюче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="00CB45B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-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смазочных материалов;</w:t>
      </w:r>
    </w:p>
    <w:p w:rsidR="00064829" w:rsidRPr="00064829" w:rsidRDefault="00064829" w:rsidP="00064829">
      <w:pPr>
        <w:widowControl w:val="0"/>
        <w:numPr>
          <w:ilvl w:val="0"/>
          <w:numId w:val="1"/>
        </w:numPr>
        <w:tabs>
          <w:tab w:val="left" w:pos="105"/>
          <w:tab w:val="left" w:pos="7371"/>
        </w:tabs>
        <w:spacing w:after="0" w:line="240" w:lineRule="auto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размещать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</w:t>
      </w:r>
      <w:r w:rsidR="00CB45B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, связанные с большим скоплением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людей, не занятых выполнением разрешенных в установленном порядке рабо</w:t>
      </w:r>
      <w:r w:rsidRPr="009A58E2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т</w:t>
      </w:r>
    </w:p>
    <w:p w:rsidR="00A0729F" w:rsidRPr="009A58E2" w:rsidRDefault="00064829" w:rsidP="00961218">
      <w:pPr>
        <w:tabs>
          <w:tab w:val="left" w:pos="7371"/>
          <w:tab w:val="left" w:pos="9895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3E7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2CC" w:themeFill="accent4" w:themeFillTint="33"/>
          <w:lang w:eastAsia="ru-RU"/>
        </w:rPr>
        <w:t>использовать</w:t>
      </w:r>
      <w:r w:rsidRPr="004D3E73">
        <w:rPr>
          <w:rFonts w:ascii="Times New Roman" w:eastAsia="Arial" w:hAnsi="Times New Roman" w:cs="Times New Roman"/>
          <w:color w:val="000000"/>
          <w:spacing w:val="-4"/>
          <w:sz w:val="24"/>
          <w:szCs w:val="24"/>
          <w:shd w:val="clear" w:color="auto" w:fill="FFF2CC" w:themeFill="accent4" w:themeFillTint="33"/>
          <w:lang w:eastAsia="ru-RU"/>
        </w:rPr>
        <w:t xml:space="preserve"> </w:t>
      </w:r>
      <w:r w:rsidR="009A58E2" w:rsidRPr="009A58E2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любые летательные аппараты, в </w:t>
      </w:r>
      <w:proofErr w:type="spellStart"/>
      <w:r w:rsidR="009A58E2" w:rsidRPr="009A58E2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т.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ч</w:t>
      </w:r>
      <w:proofErr w:type="spellEnd"/>
      <w:r w:rsidR="00CB45B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.</w:t>
      </w:r>
      <w:r w:rsidR="009A58E2" w:rsidRPr="009A58E2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воздушных змеев, </w:t>
      </w:r>
      <w:r w:rsidRPr="009A58E2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="00CB45B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портивные</w:t>
      </w:r>
      <w:r w:rsidRPr="0006482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 xml:space="preserve"> модели летательных аппаратов</w:t>
      </w:r>
      <w:r w:rsidR="00CB45B9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  <w:t>.</w:t>
      </w:r>
      <w:r w:rsidR="000C613C" w:rsidRPr="009A58E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0729F" w:rsidRPr="009A58E2" w:rsidSect="000C613C">
      <w:pgSz w:w="16838" w:h="11906" w:orient="landscape"/>
      <w:pgMar w:top="425" w:right="680" w:bottom="284" w:left="42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48" w:rsidRDefault="00512448" w:rsidP="000C613C">
      <w:pPr>
        <w:spacing w:after="0" w:line="240" w:lineRule="auto"/>
      </w:pPr>
      <w:r>
        <w:separator/>
      </w:r>
    </w:p>
  </w:endnote>
  <w:endnote w:type="continuationSeparator" w:id="0">
    <w:p w:rsidR="00512448" w:rsidRDefault="00512448" w:rsidP="000C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48" w:rsidRDefault="00512448" w:rsidP="000C613C">
      <w:pPr>
        <w:spacing w:after="0" w:line="240" w:lineRule="auto"/>
      </w:pPr>
      <w:r>
        <w:separator/>
      </w:r>
    </w:p>
  </w:footnote>
  <w:footnote w:type="continuationSeparator" w:id="0">
    <w:p w:rsidR="00512448" w:rsidRDefault="00512448" w:rsidP="000C6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B49FD"/>
    <w:multiLevelType w:val="multilevel"/>
    <w:tmpl w:val="6FA2033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A1"/>
    <w:rsid w:val="00064829"/>
    <w:rsid w:val="000C613C"/>
    <w:rsid w:val="000E09FA"/>
    <w:rsid w:val="0016272A"/>
    <w:rsid w:val="001F6F2B"/>
    <w:rsid w:val="003D2076"/>
    <w:rsid w:val="003F3DB1"/>
    <w:rsid w:val="0049771B"/>
    <w:rsid w:val="004D3E73"/>
    <w:rsid w:val="00512448"/>
    <w:rsid w:val="00522163"/>
    <w:rsid w:val="005503DD"/>
    <w:rsid w:val="00636D91"/>
    <w:rsid w:val="00704745"/>
    <w:rsid w:val="008605CC"/>
    <w:rsid w:val="00961218"/>
    <w:rsid w:val="009A58E2"/>
    <w:rsid w:val="00A0729F"/>
    <w:rsid w:val="00A87A96"/>
    <w:rsid w:val="00B92049"/>
    <w:rsid w:val="00BF7783"/>
    <w:rsid w:val="00C516A1"/>
    <w:rsid w:val="00C6385E"/>
    <w:rsid w:val="00CB45B9"/>
    <w:rsid w:val="00CF0FFA"/>
    <w:rsid w:val="00FA2F30"/>
    <w:rsid w:val="00FE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13C"/>
  </w:style>
  <w:style w:type="paragraph" w:styleId="a5">
    <w:name w:val="footer"/>
    <w:basedOn w:val="a"/>
    <w:link w:val="a6"/>
    <w:uiPriority w:val="99"/>
    <w:unhideWhenUsed/>
    <w:rsid w:val="000C6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13C"/>
  </w:style>
  <w:style w:type="paragraph" w:styleId="a5">
    <w:name w:val="footer"/>
    <w:basedOn w:val="a"/>
    <w:link w:val="a6"/>
    <w:uiPriority w:val="99"/>
    <w:unhideWhenUsed/>
    <w:rsid w:val="000C6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Татьяна Михайловна</dc:creator>
  <cp:keywords/>
  <dc:description/>
  <cp:lastModifiedBy>РЭС Дубовский Ростовэнерго</cp:lastModifiedBy>
  <cp:revision>25</cp:revision>
  <dcterms:created xsi:type="dcterms:W3CDTF">2018-05-22T13:38:00Z</dcterms:created>
  <dcterms:modified xsi:type="dcterms:W3CDTF">2020-07-31T08:00:00Z</dcterms:modified>
</cp:coreProperties>
</file>